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973" w:rsidRDefault="00DE2973" w:rsidP="00DE2973">
      <w:pPr>
        <w:spacing w:after="0" w:line="360" w:lineRule="auto"/>
        <w:ind w:left="0" w:firstLine="0"/>
        <w:rPr>
          <w:sz w:val="24"/>
        </w:rPr>
      </w:pPr>
    </w:p>
    <w:p w:rsidR="005B38B3" w:rsidRDefault="00DE2973" w:rsidP="005B38B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>Муниципальное бюджетное дошкольное образовательное учреждение</w:t>
      </w:r>
    </w:p>
    <w:p w:rsidR="005B38B3" w:rsidRDefault="00DE2973" w:rsidP="005B38B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 xml:space="preserve"> «Детский сад № 3 «Кояшкай» </w:t>
      </w:r>
    </w:p>
    <w:p w:rsidR="003E112E" w:rsidRPr="006F4362" w:rsidRDefault="00DE2973" w:rsidP="005B38B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>Чистопольского муниципального района Республики Татарстан</w:t>
      </w: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>«Лучшая методическая разработка»</w:t>
      </w: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>Номинация: «Лучшая методическая разработка мероприятия(игры)»</w:t>
      </w: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br/>
      </w:r>
    </w:p>
    <w:p w:rsidR="00DE2973" w:rsidRPr="006F4362" w:rsidRDefault="00DE2973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 xml:space="preserve">Тема работы: </w:t>
      </w:r>
      <w:r w:rsidR="003C07A2" w:rsidRPr="006F4362">
        <w:rPr>
          <w:color w:val="0D0D0D"/>
          <w:sz w:val="24"/>
          <w:szCs w:val="24"/>
        </w:rPr>
        <w:t>Дидактическое пособие</w:t>
      </w:r>
      <w:r w:rsidRPr="006F4362">
        <w:rPr>
          <w:color w:val="0D0D0D"/>
          <w:sz w:val="24"/>
          <w:szCs w:val="24"/>
        </w:rPr>
        <w:t xml:space="preserve"> «</w:t>
      </w:r>
      <w:r w:rsidR="00B722B5" w:rsidRPr="006F4362">
        <w:rPr>
          <w:color w:val="0D0D0D"/>
          <w:sz w:val="24"/>
          <w:szCs w:val="24"/>
        </w:rPr>
        <w:t>Звучащие жесты</w:t>
      </w:r>
      <w:r w:rsidRPr="006F4362">
        <w:rPr>
          <w:color w:val="0D0D0D"/>
          <w:sz w:val="24"/>
          <w:szCs w:val="24"/>
        </w:rPr>
        <w:t>»</w:t>
      </w: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B722B5" w:rsidP="00DE2973">
      <w:pPr>
        <w:spacing w:after="0" w:line="360" w:lineRule="auto"/>
        <w:ind w:left="0" w:firstLine="0"/>
        <w:jc w:val="center"/>
        <w:rPr>
          <w:color w:val="0D0D0D"/>
          <w:sz w:val="24"/>
          <w:szCs w:val="24"/>
        </w:rPr>
      </w:pPr>
    </w:p>
    <w:p w:rsidR="00B722B5" w:rsidRPr="006F4362" w:rsidRDefault="00DE2973" w:rsidP="00B722B5">
      <w:pPr>
        <w:spacing w:after="0" w:line="360" w:lineRule="auto"/>
        <w:ind w:left="0" w:firstLine="0"/>
        <w:jc w:val="right"/>
        <w:rPr>
          <w:color w:val="0D0D0D"/>
          <w:sz w:val="24"/>
          <w:szCs w:val="24"/>
        </w:rPr>
      </w:pPr>
      <w:r w:rsidRPr="006F4362">
        <w:rPr>
          <w:color w:val="0D0D0D"/>
          <w:sz w:val="24"/>
          <w:szCs w:val="24"/>
        </w:rPr>
        <w:t>ФИО:</w:t>
      </w:r>
      <w:r w:rsidR="00B722B5" w:rsidRPr="006F4362">
        <w:rPr>
          <w:color w:val="0D0D0D"/>
          <w:sz w:val="24"/>
          <w:szCs w:val="24"/>
        </w:rPr>
        <w:t xml:space="preserve"> Винокурова С.А.,</w:t>
      </w:r>
    </w:p>
    <w:p w:rsidR="00DE2973" w:rsidRPr="006F4362" w:rsidRDefault="00B722B5" w:rsidP="00B722B5">
      <w:pPr>
        <w:spacing w:after="0" w:line="360" w:lineRule="auto"/>
        <w:ind w:left="0" w:firstLine="0"/>
        <w:jc w:val="right"/>
        <w:rPr>
          <w:sz w:val="24"/>
          <w:szCs w:val="24"/>
        </w:rPr>
      </w:pPr>
      <w:proofErr w:type="gramStart"/>
      <w:r w:rsidRPr="006F4362">
        <w:rPr>
          <w:color w:val="0D0D0D"/>
          <w:sz w:val="24"/>
          <w:szCs w:val="24"/>
        </w:rPr>
        <w:t>музыкальный</w:t>
      </w:r>
      <w:proofErr w:type="gramEnd"/>
      <w:r w:rsidRPr="006F4362">
        <w:rPr>
          <w:color w:val="0D0D0D"/>
          <w:sz w:val="24"/>
          <w:szCs w:val="24"/>
        </w:rPr>
        <w:t xml:space="preserve"> руководитель </w:t>
      </w: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5B38B3" w:rsidRDefault="005B38B3">
      <w:pPr>
        <w:spacing w:after="0"/>
        <w:ind w:left="0" w:right="5101" w:firstLine="0"/>
        <w:jc w:val="right"/>
        <w:rPr>
          <w:sz w:val="24"/>
          <w:szCs w:val="24"/>
        </w:rPr>
      </w:pPr>
    </w:p>
    <w:p w:rsidR="003E112E" w:rsidRPr="006F4362" w:rsidRDefault="00622654">
      <w:pPr>
        <w:spacing w:after="0"/>
        <w:ind w:left="0" w:right="5101" w:firstLine="0"/>
        <w:jc w:val="right"/>
        <w:rPr>
          <w:sz w:val="24"/>
          <w:szCs w:val="24"/>
        </w:rPr>
      </w:pPr>
      <w:r w:rsidRPr="006F4362">
        <w:rPr>
          <w:sz w:val="24"/>
          <w:szCs w:val="24"/>
        </w:rPr>
        <w:t xml:space="preserve"> </w:t>
      </w:r>
    </w:p>
    <w:p w:rsidR="00E6030D" w:rsidRPr="006F4362" w:rsidRDefault="00E6030D">
      <w:pPr>
        <w:spacing w:after="0"/>
        <w:ind w:left="5" w:firstLine="0"/>
        <w:jc w:val="left"/>
        <w:rPr>
          <w:sz w:val="24"/>
          <w:szCs w:val="24"/>
        </w:rPr>
      </w:pPr>
    </w:p>
    <w:p w:rsidR="009B0576" w:rsidRPr="005B38B3" w:rsidRDefault="00B722B5">
      <w:pPr>
        <w:spacing w:after="0"/>
        <w:ind w:left="5" w:firstLine="0"/>
        <w:jc w:val="left"/>
        <w:rPr>
          <w:b/>
          <w:sz w:val="24"/>
          <w:szCs w:val="24"/>
        </w:rPr>
      </w:pPr>
      <w:r w:rsidRPr="005B38B3">
        <w:rPr>
          <w:b/>
          <w:sz w:val="24"/>
          <w:szCs w:val="24"/>
        </w:rPr>
        <w:lastRenderedPageBreak/>
        <w:t>Пояснительная записка</w:t>
      </w:r>
    </w:p>
    <w:p w:rsidR="006744CB" w:rsidRPr="006F4362" w:rsidRDefault="006744CB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i/>
          <w:sz w:val="24"/>
          <w:szCs w:val="24"/>
        </w:rPr>
        <w:t xml:space="preserve">Новизна. </w:t>
      </w:r>
      <w:r w:rsidRPr="006F4362">
        <w:rPr>
          <w:sz w:val="24"/>
          <w:szCs w:val="24"/>
        </w:rPr>
        <w:t xml:space="preserve">Самым первым инструментом человека является его тело. Воспроизводя хлопки, шлепки, щелчки в определенной частоте и последовательности мы создаем музыку своего тела. Музыкальное направление, в котором тело используется в качестве музыкального инструмента называется боди-перкуссия. </w:t>
      </w:r>
    </w:p>
    <w:p w:rsidR="006744CB" w:rsidRPr="006F4362" w:rsidRDefault="006744CB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sz w:val="24"/>
          <w:szCs w:val="24"/>
        </w:rPr>
        <w:t>Карл Орф был одним из первых, кто воплотил в своем новаторском подходе к музыкальному обучению детей синтез движения, пения игры импровизации и заложил основу этого направления.</w:t>
      </w:r>
    </w:p>
    <w:p w:rsidR="00B722B5" w:rsidRPr="006F4362" w:rsidRDefault="00B722B5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i/>
          <w:sz w:val="24"/>
          <w:szCs w:val="24"/>
        </w:rPr>
        <w:t>Актуальность и практическая значимость</w:t>
      </w:r>
      <w:r w:rsidRPr="006F4362">
        <w:rPr>
          <w:sz w:val="24"/>
          <w:szCs w:val="24"/>
        </w:rPr>
        <w:t xml:space="preserve"> </w:t>
      </w:r>
      <w:r w:rsidR="00D66DCC" w:rsidRPr="006F4362">
        <w:rPr>
          <w:sz w:val="24"/>
          <w:szCs w:val="24"/>
        </w:rPr>
        <w:t>пособия</w:t>
      </w:r>
      <w:r w:rsidRPr="006F4362">
        <w:rPr>
          <w:sz w:val="24"/>
          <w:szCs w:val="24"/>
        </w:rPr>
        <w:t xml:space="preserve"> заключается в том, что он помогает детям не просто услышать, а прочувствовать ритм всем телом, ощутить его внутри себя, развивает навыки слушания и взаимодействия в ансамбле через ритмические композиции, улучшает умение</w:t>
      </w:r>
      <w:r w:rsidR="006744CB" w:rsidRPr="006F4362">
        <w:rPr>
          <w:sz w:val="24"/>
          <w:szCs w:val="24"/>
        </w:rPr>
        <w:t xml:space="preserve"> детей </w:t>
      </w:r>
      <w:r w:rsidRPr="006F4362">
        <w:rPr>
          <w:sz w:val="24"/>
          <w:szCs w:val="24"/>
        </w:rPr>
        <w:t>импровизировать.</w:t>
      </w:r>
    </w:p>
    <w:p w:rsidR="00B722B5" w:rsidRPr="006F4362" w:rsidRDefault="00B722B5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sz w:val="24"/>
          <w:szCs w:val="24"/>
        </w:rPr>
        <w:t>Мне очень понравилась эта идея исполнения музыки, для которой не нужны инструменты. Это гениально и очень подходит современному ребенку.</w:t>
      </w:r>
    </w:p>
    <w:p w:rsidR="00B722B5" w:rsidRPr="006F4362" w:rsidRDefault="006744CB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i/>
          <w:sz w:val="24"/>
          <w:szCs w:val="24"/>
        </w:rPr>
        <w:t xml:space="preserve">Методическое обоснование выбора материала. </w:t>
      </w:r>
      <w:r w:rsidRPr="006F4362">
        <w:rPr>
          <w:sz w:val="24"/>
          <w:szCs w:val="24"/>
        </w:rPr>
        <w:t>Мо</w:t>
      </w:r>
      <w:r w:rsidR="00D66DCC" w:rsidRPr="006F4362">
        <w:rPr>
          <w:sz w:val="24"/>
          <w:szCs w:val="24"/>
        </w:rPr>
        <w:t xml:space="preserve">е пособие </w:t>
      </w:r>
      <w:r w:rsidRPr="006F4362">
        <w:rPr>
          <w:sz w:val="24"/>
          <w:szCs w:val="24"/>
        </w:rPr>
        <w:t xml:space="preserve">включает в себя более широкое понятие, чем просто обучение </w:t>
      </w:r>
      <w:proofErr w:type="spellStart"/>
      <w:r w:rsidRPr="006F4362">
        <w:rPr>
          <w:sz w:val="24"/>
          <w:szCs w:val="24"/>
        </w:rPr>
        <w:t>звукоизвлечению</w:t>
      </w:r>
      <w:proofErr w:type="spellEnd"/>
      <w:r w:rsidRPr="006F4362">
        <w:rPr>
          <w:sz w:val="24"/>
          <w:szCs w:val="24"/>
        </w:rPr>
        <w:t>, ритму и ритмике. Выполняя музыкально-ритмические упражнения, дети развиваются физически, укрепляется костно-мышечный аппарат, учатся владеть своим телом. Это главное условие развития творческих способностей ребенка.</w:t>
      </w:r>
    </w:p>
    <w:p w:rsidR="006744CB" w:rsidRPr="006F4362" w:rsidRDefault="00B722B5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i/>
          <w:sz w:val="24"/>
          <w:szCs w:val="24"/>
        </w:rPr>
        <w:t>С целью</w:t>
      </w:r>
      <w:r w:rsidRPr="006F4362">
        <w:rPr>
          <w:sz w:val="24"/>
          <w:szCs w:val="24"/>
        </w:rPr>
        <w:t xml:space="preserve"> знакомство детей со звучащими жестами и их возможностями, для эмоционально-телесного вовлечение в музицирование был разработан</w:t>
      </w:r>
      <w:r w:rsidR="00D66DCC" w:rsidRPr="006F4362">
        <w:rPr>
          <w:sz w:val="24"/>
          <w:szCs w:val="24"/>
        </w:rPr>
        <w:t>о</w:t>
      </w:r>
      <w:r w:rsidRPr="006F4362">
        <w:rPr>
          <w:sz w:val="24"/>
          <w:szCs w:val="24"/>
        </w:rPr>
        <w:t xml:space="preserve"> </w:t>
      </w:r>
      <w:r w:rsidR="00D66DCC" w:rsidRPr="006F4362">
        <w:rPr>
          <w:sz w:val="24"/>
          <w:szCs w:val="24"/>
        </w:rPr>
        <w:t>дидактическое пособие</w:t>
      </w:r>
      <w:r w:rsidRPr="006F4362">
        <w:rPr>
          <w:sz w:val="24"/>
          <w:szCs w:val="24"/>
        </w:rPr>
        <w:t xml:space="preserve"> «Звучащие жесты»</w:t>
      </w:r>
      <w:r w:rsidR="006744CB" w:rsidRPr="006F4362">
        <w:rPr>
          <w:sz w:val="24"/>
          <w:szCs w:val="24"/>
        </w:rPr>
        <w:t>.</w:t>
      </w:r>
      <w:r w:rsidRPr="006F4362">
        <w:rPr>
          <w:sz w:val="24"/>
          <w:szCs w:val="24"/>
        </w:rPr>
        <w:t xml:space="preserve"> </w:t>
      </w:r>
    </w:p>
    <w:p w:rsidR="00B722B5" w:rsidRPr="006F4362" w:rsidRDefault="00D66DCC" w:rsidP="006744CB">
      <w:pPr>
        <w:spacing w:after="0"/>
        <w:ind w:left="5" w:firstLine="0"/>
        <w:rPr>
          <w:sz w:val="24"/>
          <w:szCs w:val="24"/>
        </w:rPr>
      </w:pPr>
      <w:r w:rsidRPr="006F4362">
        <w:rPr>
          <w:sz w:val="24"/>
          <w:szCs w:val="24"/>
        </w:rPr>
        <w:t>Данная</w:t>
      </w:r>
      <w:r w:rsidR="006744CB" w:rsidRPr="006F4362">
        <w:rPr>
          <w:sz w:val="24"/>
          <w:szCs w:val="24"/>
        </w:rPr>
        <w:t xml:space="preserve"> игр</w:t>
      </w:r>
      <w:r w:rsidRPr="006F4362">
        <w:rPr>
          <w:sz w:val="24"/>
          <w:szCs w:val="24"/>
        </w:rPr>
        <w:t xml:space="preserve">а </w:t>
      </w:r>
      <w:r w:rsidR="00B722B5" w:rsidRPr="006F4362">
        <w:rPr>
          <w:i/>
          <w:sz w:val="24"/>
          <w:szCs w:val="24"/>
        </w:rPr>
        <w:t>используются с детьми старшего дошкольного возраста</w:t>
      </w:r>
      <w:r w:rsidR="00B722B5" w:rsidRPr="006F4362">
        <w:rPr>
          <w:sz w:val="24"/>
          <w:szCs w:val="24"/>
        </w:rPr>
        <w:t>.</w:t>
      </w:r>
    </w:p>
    <w:p w:rsidR="00E6030D" w:rsidRPr="006F4362" w:rsidRDefault="006744CB">
      <w:pPr>
        <w:spacing w:after="0"/>
        <w:ind w:left="5" w:firstLine="0"/>
        <w:jc w:val="left"/>
        <w:rPr>
          <w:sz w:val="24"/>
          <w:szCs w:val="24"/>
        </w:rPr>
      </w:pPr>
      <w:r w:rsidRPr="006F4362">
        <w:rPr>
          <w:i/>
          <w:sz w:val="24"/>
          <w:szCs w:val="24"/>
        </w:rPr>
        <w:t xml:space="preserve">Перспективы использования </w:t>
      </w:r>
      <w:r w:rsidR="00E6030D" w:rsidRPr="006F4362">
        <w:rPr>
          <w:i/>
          <w:sz w:val="24"/>
          <w:szCs w:val="24"/>
        </w:rPr>
        <w:t>материалов в работе:</w:t>
      </w:r>
      <w:r w:rsidR="00E6030D" w:rsidRPr="006F4362">
        <w:rPr>
          <w:sz w:val="24"/>
          <w:szCs w:val="24"/>
        </w:rPr>
        <w:t xml:space="preserve"> </w:t>
      </w:r>
      <w:r w:rsidR="00D66DCC" w:rsidRPr="006F4362">
        <w:rPr>
          <w:sz w:val="24"/>
          <w:szCs w:val="24"/>
        </w:rPr>
        <w:t xml:space="preserve">Дидактическое пособие может </w:t>
      </w:r>
      <w:r w:rsidR="00E6030D" w:rsidRPr="006F4362">
        <w:rPr>
          <w:sz w:val="24"/>
          <w:szCs w:val="24"/>
        </w:rPr>
        <w:t>использоваться воспитателями, музыкальными руководителями в детских садах</w:t>
      </w:r>
    </w:p>
    <w:p w:rsidR="005B38B3" w:rsidRPr="005B38B3" w:rsidRDefault="005B38B3" w:rsidP="005B38B3">
      <w:pPr>
        <w:spacing w:after="0"/>
        <w:ind w:left="5" w:firstLine="0"/>
        <w:jc w:val="left"/>
        <w:rPr>
          <w:i/>
          <w:sz w:val="24"/>
          <w:szCs w:val="24"/>
        </w:rPr>
      </w:pPr>
      <w:r w:rsidRPr="005B38B3">
        <w:rPr>
          <w:i/>
          <w:sz w:val="24"/>
          <w:szCs w:val="24"/>
        </w:rPr>
        <w:t xml:space="preserve">Формы контроля и оценочные материалы  </w:t>
      </w:r>
    </w:p>
    <w:p w:rsidR="005B38B3" w:rsidRPr="005B38B3" w:rsidRDefault="005B38B3" w:rsidP="005B38B3">
      <w:pPr>
        <w:spacing w:after="0"/>
        <w:ind w:left="5" w:firstLine="0"/>
        <w:rPr>
          <w:sz w:val="24"/>
          <w:szCs w:val="24"/>
        </w:rPr>
      </w:pPr>
      <w:r w:rsidRPr="005B38B3">
        <w:rPr>
          <w:sz w:val="24"/>
          <w:szCs w:val="24"/>
        </w:rPr>
        <w:t xml:space="preserve"> Для отслеживания динамики освоения данной дополнительной образовательной программы и анализа результатов образовательной деятельности разработан педагогический мониторинг. Мониторинг осуществляется в течение всего учебного года и включает первичную диагностику, а также </w:t>
      </w:r>
      <w:proofErr w:type="gramStart"/>
      <w:r w:rsidRPr="005B38B3">
        <w:rPr>
          <w:sz w:val="24"/>
          <w:szCs w:val="24"/>
        </w:rPr>
        <w:t>промежуточную  в</w:t>
      </w:r>
      <w:proofErr w:type="gramEnd"/>
      <w:r w:rsidRPr="005B38B3">
        <w:rPr>
          <w:sz w:val="24"/>
          <w:szCs w:val="24"/>
        </w:rPr>
        <w:t xml:space="preserve"> виде творческих вечеров, </w:t>
      </w:r>
      <w:r w:rsidR="00783913">
        <w:rPr>
          <w:sz w:val="24"/>
          <w:szCs w:val="24"/>
        </w:rPr>
        <w:t>и итоговую</w:t>
      </w:r>
      <w:r w:rsidRPr="005B38B3">
        <w:rPr>
          <w:sz w:val="24"/>
          <w:szCs w:val="24"/>
        </w:rPr>
        <w:t xml:space="preserve">, которая пройдет в форме отчетного концерта.   </w:t>
      </w:r>
    </w:p>
    <w:p w:rsidR="00E6030D" w:rsidRPr="005B38B3" w:rsidRDefault="005B38B3" w:rsidP="005B38B3">
      <w:pPr>
        <w:spacing w:after="0"/>
        <w:ind w:left="5" w:firstLine="0"/>
        <w:rPr>
          <w:sz w:val="24"/>
          <w:szCs w:val="24"/>
        </w:rPr>
      </w:pPr>
      <w:r w:rsidRPr="005B38B3">
        <w:rPr>
          <w:sz w:val="24"/>
          <w:szCs w:val="24"/>
        </w:rPr>
        <w:t xml:space="preserve"> Первичный мониторинг развития музыкальности детей старшего дошкольного возраста заимствован из программы музыкального воспитания детей дошкольного возраста «Тутти», автора программы А. И. Буренина, Т. Э. </w:t>
      </w:r>
      <w:proofErr w:type="spellStart"/>
      <w:r w:rsidRPr="005B38B3">
        <w:rPr>
          <w:sz w:val="24"/>
          <w:szCs w:val="24"/>
        </w:rPr>
        <w:t>Тютюнникова</w:t>
      </w:r>
      <w:proofErr w:type="spellEnd"/>
    </w:p>
    <w:p w:rsidR="009B0576" w:rsidRPr="006F4362" w:rsidRDefault="009B0576">
      <w:pPr>
        <w:spacing w:after="0"/>
        <w:ind w:left="5" w:firstLine="0"/>
        <w:jc w:val="left"/>
        <w:rPr>
          <w:sz w:val="24"/>
          <w:szCs w:val="24"/>
        </w:rPr>
      </w:pPr>
    </w:p>
    <w:p w:rsidR="009B0576" w:rsidRPr="006F4362" w:rsidRDefault="009B0576">
      <w:pPr>
        <w:spacing w:after="0"/>
        <w:ind w:left="5" w:firstLine="0"/>
        <w:jc w:val="left"/>
        <w:rPr>
          <w:sz w:val="24"/>
          <w:szCs w:val="24"/>
        </w:rPr>
      </w:pPr>
    </w:p>
    <w:p w:rsidR="009B0576" w:rsidRDefault="009B0576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>
      <w:pPr>
        <w:spacing w:after="0"/>
        <w:ind w:left="5" w:firstLine="0"/>
        <w:jc w:val="left"/>
        <w:rPr>
          <w:sz w:val="24"/>
          <w:szCs w:val="24"/>
        </w:rPr>
      </w:pPr>
    </w:p>
    <w:p w:rsidR="005B38B3" w:rsidRDefault="005B38B3" w:rsidP="005B38B3">
      <w:pPr>
        <w:spacing w:after="0"/>
        <w:ind w:left="0" w:firstLine="0"/>
        <w:jc w:val="left"/>
        <w:rPr>
          <w:sz w:val="24"/>
          <w:szCs w:val="24"/>
        </w:rPr>
      </w:pPr>
    </w:p>
    <w:p w:rsidR="00783913" w:rsidRDefault="00783913" w:rsidP="005B38B3">
      <w:pPr>
        <w:spacing w:after="0"/>
        <w:ind w:left="0" w:firstLine="0"/>
        <w:jc w:val="left"/>
        <w:rPr>
          <w:sz w:val="24"/>
          <w:szCs w:val="24"/>
        </w:rPr>
      </w:pPr>
      <w:bookmarkStart w:id="0" w:name="_GoBack"/>
      <w:bookmarkEnd w:id="0"/>
    </w:p>
    <w:p w:rsidR="005B38B3" w:rsidRPr="006F4362" w:rsidRDefault="005B38B3" w:rsidP="005B38B3">
      <w:pPr>
        <w:spacing w:after="0"/>
        <w:ind w:left="0" w:firstLine="0"/>
        <w:jc w:val="left"/>
        <w:rPr>
          <w:sz w:val="24"/>
          <w:szCs w:val="24"/>
        </w:rPr>
      </w:pPr>
    </w:p>
    <w:tbl>
      <w:tblPr>
        <w:tblStyle w:val="a3"/>
        <w:tblW w:w="10499" w:type="dxa"/>
        <w:tblInd w:w="-928" w:type="dxa"/>
        <w:tblLayout w:type="fixed"/>
        <w:tblLook w:val="04A0" w:firstRow="1" w:lastRow="0" w:firstColumn="1" w:lastColumn="0" w:noHBand="0" w:noVBand="1"/>
      </w:tblPr>
      <w:tblGrid>
        <w:gridCol w:w="2057"/>
        <w:gridCol w:w="8442"/>
      </w:tblGrid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lastRenderedPageBreak/>
              <w:t>Название игры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«</w:t>
            </w:r>
            <w:r w:rsidR="005B38B3">
              <w:rPr>
                <w:sz w:val="24"/>
                <w:szCs w:val="24"/>
                <w:lang w:val="en-US"/>
              </w:rPr>
              <w:t>Звучащие жесты</w:t>
            </w:r>
            <w:r w:rsidRPr="006F4362">
              <w:rPr>
                <w:sz w:val="24"/>
                <w:szCs w:val="24"/>
              </w:rPr>
              <w:t>»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ind w:left="-65" w:right="-51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Возрастная </w:t>
            </w:r>
          </w:p>
          <w:p w:rsidR="00A2794A" w:rsidRPr="006F4362" w:rsidRDefault="00A2794A" w:rsidP="00660E82">
            <w:pPr>
              <w:rPr>
                <w:sz w:val="24"/>
                <w:szCs w:val="24"/>
              </w:rPr>
            </w:pPr>
            <w:proofErr w:type="gramStart"/>
            <w:r w:rsidRPr="006F4362">
              <w:rPr>
                <w:sz w:val="24"/>
                <w:szCs w:val="24"/>
              </w:rPr>
              <w:t>категория</w:t>
            </w:r>
            <w:proofErr w:type="gramEnd"/>
            <w:r w:rsidRPr="006F4362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proofErr w:type="gramStart"/>
            <w:r w:rsidRPr="006F4362">
              <w:rPr>
                <w:sz w:val="24"/>
                <w:szCs w:val="24"/>
              </w:rPr>
              <w:t>от</w:t>
            </w:r>
            <w:proofErr w:type="gramEnd"/>
            <w:r w:rsidRPr="006F4362">
              <w:rPr>
                <w:sz w:val="24"/>
                <w:szCs w:val="24"/>
              </w:rPr>
              <w:t xml:space="preserve"> 5 до 7 лет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ind w:left="-65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Назначение игры/</w:t>
            </w:r>
          </w:p>
          <w:p w:rsidR="00A2794A" w:rsidRPr="006F4362" w:rsidRDefault="00A2794A" w:rsidP="00660E82">
            <w:pPr>
              <w:ind w:left="-65"/>
              <w:rPr>
                <w:sz w:val="24"/>
                <w:szCs w:val="24"/>
              </w:rPr>
            </w:pPr>
            <w:proofErr w:type="gramStart"/>
            <w:r w:rsidRPr="006F4362">
              <w:rPr>
                <w:sz w:val="24"/>
                <w:szCs w:val="24"/>
              </w:rPr>
              <w:t>пособия</w:t>
            </w:r>
            <w:proofErr w:type="gramEnd"/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2794A" w:rsidP="001A7B55">
            <w:pPr>
              <w:shd w:val="clear" w:color="auto" w:fill="FFFFFF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Дидактическ</w:t>
            </w:r>
            <w:r w:rsidR="001A7B55" w:rsidRPr="006F4362">
              <w:rPr>
                <w:sz w:val="24"/>
                <w:szCs w:val="24"/>
              </w:rPr>
              <w:t>ое пособие направлено на развитие эмоциональности, чувства ритма, ощущения музыкальной формы, восприятия, воображения.</w:t>
            </w:r>
            <w:r w:rsidR="001A7B55" w:rsidRPr="006F4362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Словарь </w:t>
            </w:r>
            <w:r w:rsidRPr="006F4362">
              <w:rPr>
                <w:sz w:val="24"/>
                <w:szCs w:val="24"/>
                <w:lang w:val="en-US"/>
              </w:rPr>
              <w:t>Bodu</w:t>
            </w:r>
            <w:r w:rsidR="005B38B3">
              <w:rPr>
                <w:sz w:val="24"/>
                <w:szCs w:val="24"/>
              </w:rPr>
              <w:t>-</w:t>
            </w:r>
            <w:r w:rsidRPr="006F4362">
              <w:rPr>
                <w:sz w:val="24"/>
                <w:szCs w:val="24"/>
                <w:lang w:val="en-US"/>
              </w:rPr>
              <w:t xml:space="preserve"> </w:t>
            </w:r>
            <w:r w:rsidRPr="006F4362">
              <w:rPr>
                <w:sz w:val="24"/>
                <w:szCs w:val="24"/>
                <w:lang w:val="tt-RU"/>
              </w:rPr>
              <w:t>дви</w:t>
            </w:r>
            <w:proofErr w:type="spellStart"/>
            <w:r w:rsidRPr="006F4362">
              <w:rPr>
                <w:sz w:val="24"/>
                <w:szCs w:val="24"/>
              </w:rPr>
              <w:t>жений</w:t>
            </w:r>
            <w:proofErr w:type="spellEnd"/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2794A" w:rsidP="00660E82">
            <w:pPr>
              <w:rPr>
                <w:sz w:val="24"/>
                <w:szCs w:val="24"/>
                <w:lang w:val="tt-RU"/>
              </w:rPr>
            </w:pPr>
            <w:r w:rsidRPr="006F4362">
              <w:rPr>
                <w:sz w:val="24"/>
                <w:szCs w:val="24"/>
                <w:lang w:val="tt-RU"/>
              </w:rPr>
              <w:t>“</w:t>
            </w:r>
            <w:r w:rsidR="00AB2674" w:rsidRPr="006F4362">
              <w:rPr>
                <w:sz w:val="24"/>
                <w:szCs w:val="24"/>
                <w:lang w:val="tt-RU"/>
              </w:rPr>
              <w:t>Мышка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Голубь, воробей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Щечки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Снежинка</w:t>
            </w:r>
            <w:r w:rsidRPr="006F4362">
              <w:rPr>
                <w:sz w:val="24"/>
                <w:szCs w:val="24"/>
                <w:lang w:val="tt-RU"/>
              </w:rPr>
              <w:t>”,  “</w:t>
            </w:r>
            <w:r w:rsidR="00AB2674" w:rsidRPr="006F4362">
              <w:rPr>
                <w:sz w:val="24"/>
                <w:szCs w:val="24"/>
                <w:lang w:val="tt-RU"/>
              </w:rPr>
              <w:t>Топ</w:t>
            </w:r>
            <w:r w:rsidRPr="006F4362">
              <w:rPr>
                <w:sz w:val="24"/>
                <w:szCs w:val="24"/>
                <w:lang w:val="tt-RU"/>
              </w:rPr>
              <w:t>”,  “</w:t>
            </w:r>
            <w:r w:rsidR="00AB2674" w:rsidRPr="006F4362">
              <w:rPr>
                <w:sz w:val="24"/>
                <w:szCs w:val="24"/>
                <w:lang w:val="tt-RU"/>
              </w:rPr>
              <w:t>Кошечка</w:t>
            </w:r>
            <w:r w:rsidRPr="006F4362">
              <w:rPr>
                <w:sz w:val="24"/>
                <w:szCs w:val="24"/>
                <w:lang w:val="tt-RU"/>
              </w:rPr>
              <w:t>”,  “</w:t>
            </w:r>
            <w:r w:rsidR="00AB2674" w:rsidRPr="006F4362">
              <w:rPr>
                <w:sz w:val="24"/>
                <w:szCs w:val="24"/>
                <w:lang w:val="tt-RU"/>
              </w:rPr>
              <w:t>Бабочка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Щелчки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Хлопки</w:t>
            </w:r>
            <w:r w:rsidRPr="006F4362">
              <w:rPr>
                <w:sz w:val="24"/>
                <w:szCs w:val="24"/>
                <w:lang w:val="tt-RU"/>
              </w:rPr>
              <w:t>”,  “</w:t>
            </w:r>
            <w:r w:rsidR="00AB2674" w:rsidRPr="006F4362">
              <w:rPr>
                <w:sz w:val="24"/>
                <w:szCs w:val="24"/>
                <w:lang w:val="tt-RU"/>
              </w:rPr>
              <w:t>Хлопки по бедрам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Хлопки по ногам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Лыжник</w:t>
            </w:r>
            <w:r w:rsidRPr="006F4362">
              <w:rPr>
                <w:sz w:val="24"/>
                <w:szCs w:val="24"/>
                <w:lang w:val="tt-RU"/>
              </w:rPr>
              <w:t>”, “</w:t>
            </w:r>
            <w:r w:rsidR="00AB2674" w:rsidRPr="006F4362">
              <w:rPr>
                <w:sz w:val="24"/>
                <w:szCs w:val="24"/>
                <w:lang w:val="tt-RU"/>
              </w:rPr>
              <w:t>Тебе,мне</w:t>
            </w:r>
            <w:r w:rsidR="0017745E" w:rsidRPr="006F4362">
              <w:rPr>
                <w:sz w:val="24"/>
                <w:szCs w:val="24"/>
                <w:lang w:val="tt-RU"/>
              </w:rPr>
              <w:t xml:space="preserve">” и др.  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Цель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B2674" w:rsidP="00AB2674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Овладеть элементами Body Percussion и приобрести желание с ними экспериментировать, научиться выражать свое состояние движениями и звуками собственного тела и голоса. </w:t>
            </w:r>
          </w:p>
        </w:tc>
      </w:tr>
      <w:tr w:rsidR="00A2794A" w:rsidRPr="006F4362" w:rsidTr="00783913">
        <w:trPr>
          <w:trHeight w:val="2134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Задачи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74" w:rsidRPr="006F4362" w:rsidRDefault="00AB2674" w:rsidP="00AB2674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1. Дать </w:t>
            </w:r>
            <w:r w:rsidRPr="006F4362">
              <w:rPr>
                <w:sz w:val="24"/>
                <w:szCs w:val="24"/>
              </w:rPr>
              <w:tab/>
              <w:t xml:space="preserve">возможность </w:t>
            </w:r>
            <w:r w:rsidRPr="006F4362">
              <w:rPr>
                <w:sz w:val="24"/>
                <w:szCs w:val="24"/>
              </w:rPr>
              <w:tab/>
              <w:t xml:space="preserve">проявиться </w:t>
            </w:r>
            <w:r w:rsidRPr="006F4362">
              <w:rPr>
                <w:sz w:val="24"/>
                <w:szCs w:val="24"/>
              </w:rPr>
              <w:tab/>
              <w:t>индивидуально</w:t>
            </w:r>
            <w:r w:rsidR="003E1AB3" w:rsidRPr="006F4362">
              <w:rPr>
                <w:sz w:val="24"/>
                <w:szCs w:val="24"/>
              </w:rPr>
              <w:t xml:space="preserve">сти </w:t>
            </w:r>
            <w:r w:rsidRPr="006F4362">
              <w:rPr>
                <w:sz w:val="24"/>
                <w:szCs w:val="24"/>
              </w:rPr>
              <w:t xml:space="preserve">через творческое самовыражение; </w:t>
            </w:r>
          </w:p>
          <w:p w:rsidR="00AB2674" w:rsidRPr="006F4362" w:rsidRDefault="00AB2674" w:rsidP="00AB2674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 2.Координирование слуховых, двигательных, тактильных и коммуникативных качеств восприятия; </w:t>
            </w:r>
          </w:p>
          <w:p w:rsidR="00A2794A" w:rsidRPr="006F4362" w:rsidRDefault="00AB2674" w:rsidP="00AB2674">
            <w:pPr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3.Получить новый яркий опыт и удовольствие от совместной творческой деятельности.</w:t>
            </w:r>
          </w:p>
        </w:tc>
      </w:tr>
      <w:tr w:rsidR="00A2794A" w:rsidRPr="006F4362" w:rsidTr="00D66DCC">
        <w:trPr>
          <w:trHeight w:val="615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Ход игры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CC" w:rsidRPr="006F4362" w:rsidRDefault="00B364CC" w:rsidP="00B364CC">
            <w:pPr>
              <w:spacing w:after="0"/>
              <w:ind w:left="0" w:firstLine="0"/>
              <w:rPr>
                <w:i/>
                <w:sz w:val="24"/>
                <w:szCs w:val="24"/>
              </w:rPr>
            </w:pPr>
            <w:r w:rsidRPr="006F4362">
              <w:rPr>
                <w:i/>
                <w:sz w:val="24"/>
                <w:szCs w:val="24"/>
              </w:rPr>
              <w:t>Воспитатель знакомит детей с названиями движений</w:t>
            </w:r>
            <w:r w:rsidR="005C7B10" w:rsidRPr="006F4362">
              <w:rPr>
                <w:i/>
                <w:sz w:val="24"/>
                <w:szCs w:val="24"/>
              </w:rPr>
              <w:t>,</w:t>
            </w:r>
            <w:r w:rsidRPr="006F4362">
              <w:rPr>
                <w:i/>
                <w:sz w:val="24"/>
                <w:szCs w:val="24"/>
              </w:rPr>
              <w:t xml:space="preserve"> изображенных на «</w:t>
            </w:r>
            <w:r w:rsidRPr="006F4362">
              <w:rPr>
                <w:i/>
                <w:sz w:val="24"/>
                <w:szCs w:val="24"/>
                <w:lang w:val="en-US"/>
              </w:rPr>
              <w:t>bodu</w:t>
            </w:r>
            <w:r w:rsidRPr="006F4362">
              <w:rPr>
                <w:i/>
                <w:sz w:val="24"/>
                <w:szCs w:val="24"/>
              </w:rPr>
              <w:t>-</w:t>
            </w:r>
            <w:r w:rsidRPr="006F4362">
              <w:rPr>
                <w:i/>
                <w:sz w:val="24"/>
                <w:szCs w:val="24"/>
                <w:lang w:val="tt-RU"/>
              </w:rPr>
              <w:t>подушечках</w:t>
            </w:r>
            <w:r w:rsidRPr="006F4362">
              <w:rPr>
                <w:i/>
                <w:sz w:val="24"/>
                <w:szCs w:val="24"/>
              </w:rPr>
              <w:t xml:space="preserve">». Затем предлагает поиграть. (На </w:t>
            </w:r>
            <w:r w:rsidRPr="006F4362">
              <w:rPr>
                <w:i/>
                <w:sz w:val="24"/>
                <w:szCs w:val="24"/>
                <w:lang w:val="en-US"/>
              </w:rPr>
              <w:t>bodu</w:t>
            </w:r>
            <w:r w:rsidRPr="006F4362">
              <w:rPr>
                <w:i/>
                <w:sz w:val="24"/>
                <w:szCs w:val="24"/>
              </w:rPr>
              <w:t>-планшете частично или полностью выложена песня, которую дети должны показать движениями с помощью планшета).</w:t>
            </w:r>
          </w:p>
          <w:p w:rsidR="00AB2674" w:rsidRPr="006F4362" w:rsidRDefault="00AB2674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Будем все сейчас играть</w:t>
            </w:r>
          </w:p>
          <w:p w:rsidR="00AB2674" w:rsidRPr="006F4362" w:rsidRDefault="00AB2674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Будем ритмы создавать</w:t>
            </w:r>
          </w:p>
          <w:p w:rsidR="00AB2674" w:rsidRPr="006F4362" w:rsidRDefault="00AB2674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Ладошки будут хлопать,</w:t>
            </w:r>
          </w:p>
          <w:p w:rsidR="00AB2674" w:rsidRPr="006F4362" w:rsidRDefault="00AB2674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А ножки будут топать</w:t>
            </w:r>
          </w:p>
          <w:p w:rsidR="00AB2674" w:rsidRPr="006F4362" w:rsidRDefault="00B364CC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Ты </w:t>
            </w:r>
            <w:r w:rsidR="00AB2674" w:rsidRPr="006F4362">
              <w:rPr>
                <w:sz w:val="24"/>
                <w:szCs w:val="24"/>
              </w:rPr>
              <w:t>на схему посмотри,</w:t>
            </w:r>
          </w:p>
          <w:p w:rsidR="00B364CC" w:rsidRPr="006F4362" w:rsidRDefault="00AB2674" w:rsidP="00B364CC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А потом все повтори!</w:t>
            </w:r>
          </w:p>
          <w:p w:rsidR="005C7B10" w:rsidRPr="006F4362" w:rsidRDefault="005C7B10" w:rsidP="00B364CC">
            <w:pPr>
              <w:spacing w:after="0"/>
              <w:ind w:left="0" w:firstLine="0"/>
              <w:rPr>
                <w:i/>
                <w:sz w:val="24"/>
                <w:szCs w:val="24"/>
              </w:rPr>
            </w:pPr>
            <w:r w:rsidRPr="006F4362">
              <w:rPr>
                <w:i/>
                <w:sz w:val="24"/>
                <w:szCs w:val="24"/>
              </w:rPr>
              <w:t xml:space="preserve">После усвоении детьми </w:t>
            </w:r>
            <w:r w:rsidRPr="006F4362">
              <w:rPr>
                <w:i/>
                <w:sz w:val="24"/>
                <w:szCs w:val="24"/>
                <w:lang w:val="en-US"/>
              </w:rPr>
              <w:t>bodu</w:t>
            </w:r>
            <w:r w:rsidRPr="006F4362">
              <w:rPr>
                <w:i/>
                <w:sz w:val="24"/>
                <w:szCs w:val="24"/>
              </w:rPr>
              <w:t>-схемы, все повторяется под мелодию (музыку), если песня для детей</w:t>
            </w:r>
            <w:r w:rsidR="0017745E" w:rsidRPr="006F4362">
              <w:rPr>
                <w:i/>
                <w:sz w:val="24"/>
                <w:szCs w:val="24"/>
              </w:rPr>
              <w:t xml:space="preserve"> знакомая</w:t>
            </w:r>
            <w:r w:rsidRPr="006F4362">
              <w:rPr>
                <w:i/>
                <w:sz w:val="24"/>
                <w:szCs w:val="24"/>
              </w:rPr>
              <w:t xml:space="preserve"> к движениям добавляется пение детей.</w:t>
            </w:r>
          </w:p>
          <w:p w:rsidR="003C07A2" w:rsidRPr="006F4362" w:rsidRDefault="003C07A2" w:rsidP="00B364CC">
            <w:pPr>
              <w:spacing w:after="0"/>
              <w:ind w:left="0" w:firstLine="0"/>
              <w:rPr>
                <w:i/>
                <w:sz w:val="24"/>
                <w:szCs w:val="24"/>
              </w:rPr>
            </w:pPr>
          </w:p>
          <w:p w:rsidR="005C7B10" w:rsidRPr="006F4362" w:rsidRDefault="005C7B10" w:rsidP="00B364CC">
            <w:pPr>
              <w:spacing w:after="0"/>
              <w:ind w:left="0" w:firstLine="0"/>
              <w:rPr>
                <w:i/>
                <w:sz w:val="24"/>
                <w:szCs w:val="24"/>
              </w:rPr>
            </w:pPr>
            <w:r w:rsidRPr="006F4362">
              <w:rPr>
                <w:i/>
                <w:sz w:val="24"/>
                <w:szCs w:val="24"/>
              </w:rPr>
              <w:t xml:space="preserve">Одним из главных плюсов </w:t>
            </w:r>
            <w:r w:rsidRPr="006F4362">
              <w:rPr>
                <w:i/>
                <w:sz w:val="24"/>
                <w:szCs w:val="24"/>
                <w:lang w:val="en-US"/>
              </w:rPr>
              <w:t>bodu</w:t>
            </w:r>
            <w:r w:rsidRPr="006F4362">
              <w:rPr>
                <w:i/>
                <w:sz w:val="24"/>
                <w:szCs w:val="24"/>
              </w:rPr>
              <w:t xml:space="preserve">-планшета в том, что он универсален для создания </w:t>
            </w:r>
            <w:r w:rsidR="0017745E" w:rsidRPr="006F4362">
              <w:rPr>
                <w:i/>
                <w:sz w:val="24"/>
                <w:szCs w:val="24"/>
              </w:rPr>
              <w:t>любых bodu</w:t>
            </w:r>
            <w:r w:rsidRPr="006F4362">
              <w:rPr>
                <w:i/>
                <w:sz w:val="24"/>
                <w:szCs w:val="24"/>
              </w:rPr>
              <w:t>-схем песен, помогает ребенку заниматься творчеством, раскрепоститься и придумывать свои схемы-движения.</w:t>
            </w:r>
          </w:p>
          <w:p w:rsidR="005C7B10" w:rsidRPr="006F4362" w:rsidRDefault="003C07A2" w:rsidP="003C07A2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В ходе работы с детьми было выявлено что </w:t>
            </w:r>
            <w:r w:rsidRPr="006F4362">
              <w:rPr>
                <w:sz w:val="24"/>
                <w:szCs w:val="24"/>
                <w:lang w:val="en-US"/>
              </w:rPr>
              <w:t>bodu</w:t>
            </w:r>
            <w:r w:rsidRPr="006F4362">
              <w:rPr>
                <w:sz w:val="24"/>
                <w:szCs w:val="24"/>
              </w:rPr>
              <w:t>-схем детских песен крайне мало практически нет</w:t>
            </w:r>
            <w:r w:rsidR="00D66DCC" w:rsidRPr="006F4362">
              <w:rPr>
                <w:sz w:val="24"/>
                <w:szCs w:val="24"/>
              </w:rPr>
              <w:t>,</w:t>
            </w:r>
            <w:r w:rsidRPr="006F4362">
              <w:rPr>
                <w:sz w:val="24"/>
                <w:szCs w:val="24"/>
              </w:rPr>
              <w:t xml:space="preserve"> с этой целью мною были созданы   Картотеки песен и «Body Percussion» схем на развитие чувства ритма для детей старшей и подготовительной группы на русском и татарском языках. (</w:t>
            </w:r>
            <w:r w:rsidR="003E1AB3" w:rsidRPr="006F4362">
              <w:rPr>
                <w:i/>
                <w:sz w:val="24"/>
                <w:szCs w:val="24"/>
              </w:rPr>
              <w:t>Приложение №2</w:t>
            </w:r>
            <w:r w:rsidRPr="006F4362">
              <w:rPr>
                <w:i/>
                <w:sz w:val="24"/>
                <w:szCs w:val="24"/>
              </w:rPr>
              <w:t>, приложение</w:t>
            </w:r>
            <w:r w:rsidR="00D66DCC" w:rsidRPr="006F4362">
              <w:rPr>
                <w:i/>
                <w:sz w:val="24"/>
                <w:szCs w:val="24"/>
              </w:rPr>
              <w:t xml:space="preserve"> </w:t>
            </w:r>
            <w:r w:rsidR="003E1AB3" w:rsidRPr="006F4362">
              <w:rPr>
                <w:i/>
                <w:sz w:val="24"/>
                <w:szCs w:val="24"/>
              </w:rPr>
              <w:t>№3</w:t>
            </w:r>
            <w:r w:rsidRPr="006F4362">
              <w:rPr>
                <w:i/>
                <w:sz w:val="24"/>
                <w:szCs w:val="24"/>
              </w:rPr>
              <w:t>)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Описание игры/ пособия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3C07A2" w:rsidP="005B38B3">
            <w:pPr>
              <w:spacing w:after="0"/>
              <w:rPr>
                <w:i/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 xml:space="preserve">Само пособие «Звучащие жесты» представляет собой планшет – ковролин, и </w:t>
            </w:r>
            <w:r w:rsidRPr="006F4362">
              <w:rPr>
                <w:i/>
                <w:sz w:val="24"/>
                <w:szCs w:val="24"/>
                <w:lang w:val="en-US"/>
              </w:rPr>
              <w:t>bodu</w:t>
            </w:r>
            <w:r w:rsidRPr="006F4362">
              <w:rPr>
                <w:i/>
                <w:sz w:val="24"/>
                <w:szCs w:val="24"/>
              </w:rPr>
              <w:t xml:space="preserve">-подушечки </w:t>
            </w:r>
            <w:r w:rsidRPr="006F4362">
              <w:rPr>
                <w:sz w:val="24"/>
                <w:szCs w:val="24"/>
              </w:rPr>
              <w:t xml:space="preserve">с изображениями движений </w:t>
            </w:r>
            <w:r w:rsidRPr="006F4362">
              <w:rPr>
                <w:i/>
                <w:sz w:val="24"/>
                <w:szCs w:val="24"/>
              </w:rPr>
              <w:t>(на термотрансферной бумаге</w:t>
            </w:r>
            <w:proofErr w:type="gramStart"/>
            <w:r w:rsidRPr="006F4362">
              <w:rPr>
                <w:i/>
                <w:sz w:val="24"/>
                <w:szCs w:val="24"/>
              </w:rPr>
              <w:t>).</w:t>
            </w:r>
            <w:r w:rsidR="0017745E" w:rsidRPr="006F4362">
              <w:rPr>
                <w:i/>
                <w:sz w:val="24"/>
                <w:szCs w:val="24"/>
              </w:rPr>
              <w:t>(</w:t>
            </w:r>
            <w:proofErr w:type="gramEnd"/>
            <w:r w:rsidR="0017745E" w:rsidRPr="006F4362">
              <w:rPr>
                <w:i/>
                <w:sz w:val="24"/>
                <w:szCs w:val="24"/>
              </w:rPr>
              <w:t>Приложение №1)</w:t>
            </w:r>
          </w:p>
          <w:p w:rsidR="003C07A2" w:rsidRPr="006F4362" w:rsidRDefault="003C07A2" w:rsidP="005B38B3">
            <w:pPr>
              <w:spacing w:after="0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Картотеки.</w:t>
            </w:r>
          </w:p>
        </w:tc>
      </w:tr>
      <w:tr w:rsidR="00A2794A" w:rsidRPr="006F4362" w:rsidTr="00D66DCC"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94A" w:rsidRPr="006F4362" w:rsidRDefault="00A2794A" w:rsidP="00660E82">
            <w:pPr>
              <w:ind w:left="-65" w:right="-114"/>
              <w:rPr>
                <w:sz w:val="24"/>
                <w:szCs w:val="24"/>
              </w:rPr>
            </w:pPr>
            <w:r w:rsidRPr="006F4362">
              <w:rPr>
                <w:sz w:val="24"/>
                <w:szCs w:val="24"/>
              </w:rPr>
              <w:t>Формы проведения игры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94A" w:rsidRPr="006F4362" w:rsidRDefault="00A2794A" w:rsidP="00660E82">
            <w:pPr>
              <w:rPr>
                <w:sz w:val="24"/>
                <w:szCs w:val="24"/>
                <w:shd w:val="clear" w:color="auto" w:fill="FFFFFF"/>
              </w:rPr>
            </w:pPr>
            <w:r w:rsidRPr="006F4362">
              <w:rPr>
                <w:sz w:val="24"/>
                <w:szCs w:val="24"/>
                <w:shd w:val="clear" w:color="auto" w:fill="FFFFFF"/>
              </w:rPr>
              <w:t>Данное пособие рассчитано для </w:t>
            </w:r>
            <w:r w:rsidRPr="006F4362">
              <w:rPr>
                <w:bCs/>
                <w:sz w:val="24"/>
                <w:szCs w:val="24"/>
                <w:shd w:val="clear" w:color="auto" w:fill="FFFFFF"/>
              </w:rPr>
              <w:t>игры</w:t>
            </w:r>
            <w:r w:rsidRPr="006F4362">
              <w:rPr>
                <w:sz w:val="24"/>
                <w:szCs w:val="24"/>
                <w:shd w:val="clear" w:color="auto" w:fill="FFFFFF"/>
              </w:rPr>
              <w:t> </w:t>
            </w:r>
            <w:r w:rsidRPr="006F4362">
              <w:rPr>
                <w:bCs/>
                <w:sz w:val="24"/>
                <w:szCs w:val="24"/>
                <w:shd w:val="clear" w:color="auto" w:fill="FFFFFF"/>
              </w:rPr>
              <w:t>с</w:t>
            </w:r>
            <w:r w:rsidRPr="006F4362">
              <w:rPr>
                <w:sz w:val="24"/>
                <w:szCs w:val="24"/>
                <w:shd w:val="clear" w:color="auto" w:fill="FFFFFF"/>
              </w:rPr>
              <w:t> подгруппой или </w:t>
            </w:r>
            <w:r w:rsidRPr="006F4362">
              <w:rPr>
                <w:bCs/>
                <w:sz w:val="24"/>
                <w:szCs w:val="24"/>
                <w:shd w:val="clear" w:color="auto" w:fill="FFFFFF"/>
              </w:rPr>
              <w:t>индивидуально</w:t>
            </w:r>
          </w:p>
        </w:tc>
      </w:tr>
    </w:tbl>
    <w:p w:rsidR="009B0576" w:rsidRPr="006F4362" w:rsidRDefault="009B0576" w:rsidP="005B38B3">
      <w:pPr>
        <w:spacing w:after="0"/>
        <w:ind w:left="0" w:firstLine="0"/>
        <w:jc w:val="left"/>
        <w:rPr>
          <w:sz w:val="24"/>
          <w:szCs w:val="24"/>
        </w:rPr>
      </w:pPr>
    </w:p>
    <w:p w:rsidR="005B38B3" w:rsidRPr="005B38B3" w:rsidRDefault="005B38B3" w:rsidP="005B38B3">
      <w:pPr>
        <w:spacing w:after="0"/>
        <w:ind w:left="0" w:firstLine="0"/>
        <w:jc w:val="left"/>
        <w:rPr>
          <w:b/>
          <w:sz w:val="24"/>
          <w:szCs w:val="24"/>
        </w:rPr>
      </w:pPr>
      <w:r w:rsidRPr="005B38B3">
        <w:rPr>
          <w:b/>
          <w:sz w:val="24"/>
          <w:szCs w:val="24"/>
        </w:rPr>
        <w:lastRenderedPageBreak/>
        <w:t xml:space="preserve">Список литературы </w:t>
      </w:r>
    </w:p>
    <w:p w:rsidR="005B38B3" w:rsidRPr="005B38B3" w:rsidRDefault="005B38B3" w:rsidP="005B38B3">
      <w:pPr>
        <w:spacing w:after="0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 xml:space="preserve">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1.</w:t>
      </w:r>
      <w:r w:rsidRPr="005B38B3">
        <w:rPr>
          <w:sz w:val="24"/>
          <w:szCs w:val="24"/>
        </w:rPr>
        <w:tab/>
        <w:t xml:space="preserve">Ассоциация Орф-педагогов России [Электронный ресурс] / Орф Фокус. – Режим доступа: https://www.orff.ru/association. Дата обращения: 13.04.19.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2.</w:t>
      </w:r>
      <w:r w:rsidRPr="005B38B3">
        <w:rPr>
          <w:sz w:val="24"/>
          <w:szCs w:val="24"/>
        </w:rPr>
        <w:tab/>
        <w:t xml:space="preserve">Буренина, А.И. Тутти: программа музыкального воспитания детей дошкольного возраста в соответствии с ФГОС ДО / А.И. Буренина, Т.Э.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proofErr w:type="spellStart"/>
      <w:r w:rsidRPr="005B38B3">
        <w:rPr>
          <w:sz w:val="24"/>
          <w:szCs w:val="24"/>
        </w:rPr>
        <w:t>Тютюнникова</w:t>
      </w:r>
      <w:proofErr w:type="spellEnd"/>
      <w:r w:rsidRPr="005B38B3">
        <w:rPr>
          <w:sz w:val="24"/>
          <w:szCs w:val="24"/>
        </w:rPr>
        <w:t xml:space="preserve">. – Изд. 2-е, </w:t>
      </w:r>
      <w:proofErr w:type="spellStart"/>
      <w:r w:rsidRPr="005B38B3">
        <w:rPr>
          <w:sz w:val="24"/>
          <w:szCs w:val="24"/>
        </w:rPr>
        <w:t>перераб</w:t>
      </w:r>
      <w:proofErr w:type="spellEnd"/>
      <w:proofErr w:type="gramStart"/>
      <w:r w:rsidRPr="005B38B3">
        <w:rPr>
          <w:sz w:val="24"/>
          <w:szCs w:val="24"/>
        </w:rPr>
        <w:t>. и</w:t>
      </w:r>
      <w:proofErr w:type="gramEnd"/>
      <w:r w:rsidRPr="005B38B3">
        <w:rPr>
          <w:sz w:val="24"/>
          <w:szCs w:val="24"/>
        </w:rPr>
        <w:t xml:space="preserve"> доп. – СПб: Аничков мост, 2016. – 144 с.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3.</w:t>
      </w:r>
      <w:r w:rsidRPr="005B38B3">
        <w:rPr>
          <w:sz w:val="24"/>
          <w:szCs w:val="24"/>
        </w:rPr>
        <w:tab/>
        <w:t xml:space="preserve">Выготский, Л. С. Воображение и творчество в детском возрасте.  - Союз Санкт – Петербург, 1997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4.</w:t>
      </w:r>
      <w:r w:rsidRPr="005B38B3">
        <w:rPr>
          <w:sz w:val="24"/>
          <w:szCs w:val="24"/>
        </w:rPr>
        <w:tab/>
      </w:r>
      <w:proofErr w:type="spellStart"/>
      <w:r w:rsidRPr="005B38B3">
        <w:rPr>
          <w:sz w:val="24"/>
          <w:szCs w:val="24"/>
        </w:rPr>
        <w:t>Гудкин</w:t>
      </w:r>
      <w:proofErr w:type="spellEnd"/>
      <w:r w:rsidRPr="005B38B3">
        <w:rPr>
          <w:sz w:val="24"/>
          <w:szCs w:val="24"/>
        </w:rPr>
        <w:t xml:space="preserve">, Д. Пой, играй, танцуй! Введение в Орф-педагогику / Д. </w:t>
      </w:r>
      <w:proofErr w:type="spellStart"/>
      <w:r w:rsidRPr="005B38B3">
        <w:rPr>
          <w:sz w:val="24"/>
          <w:szCs w:val="24"/>
        </w:rPr>
        <w:t>Гудкин</w:t>
      </w:r>
      <w:proofErr w:type="spellEnd"/>
      <w:r w:rsidRPr="005B38B3">
        <w:rPr>
          <w:sz w:val="24"/>
          <w:szCs w:val="24"/>
        </w:rPr>
        <w:t xml:space="preserve">. – М.: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 xml:space="preserve">Издательский дом «Классика-XXI», 2013. – 256 с.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5.</w:t>
      </w:r>
      <w:r w:rsidRPr="005B38B3">
        <w:rPr>
          <w:sz w:val="24"/>
          <w:szCs w:val="24"/>
        </w:rPr>
        <w:tab/>
        <w:t xml:space="preserve">Орф-педагогика: музыкальная методика раннего развития [Электронный ресурс] // Рамблер. – Режим доступа: https://weekend.rambler.ru. Дата обращения 13.04.19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6.</w:t>
      </w:r>
      <w:r w:rsidRPr="005B38B3">
        <w:rPr>
          <w:sz w:val="24"/>
          <w:szCs w:val="24"/>
        </w:rPr>
        <w:tab/>
        <w:t>Орф-фокус2015. Сборник Российской Орф-</w:t>
      </w:r>
      <w:proofErr w:type="spellStart"/>
      <w:r w:rsidRPr="005B38B3">
        <w:rPr>
          <w:sz w:val="24"/>
          <w:szCs w:val="24"/>
        </w:rPr>
        <w:t>Шулверк</w:t>
      </w:r>
      <w:proofErr w:type="spellEnd"/>
      <w:r w:rsidRPr="005B38B3">
        <w:rPr>
          <w:sz w:val="24"/>
          <w:szCs w:val="24"/>
        </w:rPr>
        <w:t xml:space="preserve"> Ассоциации (</w:t>
      </w:r>
      <w:proofErr w:type="spellStart"/>
      <w:r w:rsidRPr="005B38B3">
        <w:rPr>
          <w:sz w:val="24"/>
          <w:szCs w:val="24"/>
        </w:rPr>
        <w:t>RusFOSA</w:t>
      </w:r>
      <w:proofErr w:type="spellEnd"/>
      <w:r w:rsidRPr="005B38B3">
        <w:rPr>
          <w:sz w:val="24"/>
          <w:szCs w:val="24"/>
        </w:rPr>
        <w:t xml:space="preserve">).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 xml:space="preserve">– Педагогическое общество России, 2016. – 56с.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7.</w:t>
      </w:r>
      <w:r w:rsidRPr="005B38B3">
        <w:rPr>
          <w:sz w:val="24"/>
          <w:szCs w:val="24"/>
        </w:rPr>
        <w:tab/>
      </w:r>
      <w:proofErr w:type="spellStart"/>
      <w:r w:rsidRPr="005B38B3">
        <w:rPr>
          <w:sz w:val="24"/>
          <w:szCs w:val="24"/>
        </w:rPr>
        <w:t>Филц</w:t>
      </w:r>
      <w:proofErr w:type="spellEnd"/>
      <w:r w:rsidRPr="005B38B3">
        <w:rPr>
          <w:sz w:val="24"/>
          <w:szCs w:val="24"/>
        </w:rPr>
        <w:t xml:space="preserve"> Р. Тело и хиты Выпуск А1/2019 </w:t>
      </w:r>
      <w:proofErr w:type="spellStart"/>
      <w:r w:rsidRPr="005B38B3">
        <w:rPr>
          <w:sz w:val="24"/>
          <w:szCs w:val="24"/>
        </w:rPr>
        <w:t>Кацельсдорф</w:t>
      </w:r>
      <w:proofErr w:type="spellEnd"/>
      <w:r w:rsidRPr="005B38B3">
        <w:rPr>
          <w:sz w:val="24"/>
          <w:szCs w:val="24"/>
        </w:rPr>
        <w:t xml:space="preserve">/ </w:t>
      </w:r>
      <w:proofErr w:type="spellStart"/>
      <w:r w:rsidRPr="005B38B3">
        <w:rPr>
          <w:sz w:val="24"/>
          <w:szCs w:val="24"/>
        </w:rPr>
        <w:t>Лейта</w:t>
      </w:r>
      <w:proofErr w:type="spellEnd"/>
      <w:r w:rsidRPr="005B38B3">
        <w:rPr>
          <w:sz w:val="24"/>
          <w:szCs w:val="24"/>
        </w:rPr>
        <w:t xml:space="preserve">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>8.</w:t>
      </w:r>
      <w:r w:rsidRPr="005B38B3">
        <w:rPr>
          <w:sz w:val="24"/>
          <w:szCs w:val="24"/>
        </w:rPr>
        <w:tab/>
        <w:t xml:space="preserve">Федеральный закон от 29 декабря 2012 г. № 273-ФЗ «Об образовании в Российской Федерации» [Электронный ресурс] // Консультанта Плюс – надежная правовая поддержка. –Режим доступа: https: //www.consultant.ru. </w:t>
      </w:r>
    </w:p>
    <w:p w:rsidR="005B38B3" w:rsidRPr="005B38B3" w:rsidRDefault="005B38B3" w:rsidP="005B38B3">
      <w:pPr>
        <w:spacing w:after="0" w:line="360" w:lineRule="auto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 xml:space="preserve">Дата обращения 19.04.19. </w:t>
      </w:r>
    </w:p>
    <w:p w:rsidR="005B38B3" w:rsidRPr="005B38B3" w:rsidRDefault="005B38B3" w:rsidP="005B38B3">
      <w:pPr>
        <w:spacing w:after="0"/>
        <w:ind w:left="0" w:firstLine="0"/>
        <w:jc w:val="left"/>
        <w:rPr>
          <w:sz w:val="24"/>
          <w:szCs w:val="24"/>
        </w:rPr>
      </w:pPr>
      <w:r w:rsidRPr="005B38B3">
        <w:rPr>
          <w:sz w:val="24"/>
          <w:szCs w:val="24"/>
        </w:rPr>
        <w:t xml:space="preserve"> </w:t>
      </w:r>
    </w:p>
    <w:p w:rsidR="009B0576" w:rsidRPr="006F4362" w:rsidRDefault="009B0576" w:rsidP="006F4362">
      <w:pPr>
        <w:spacing w:after="0"/>
        <w:ind w:left="0" w:firstLine="0"/>
        <w:jc w:val="left"/>
        <w:rPr>
          <w:sz w:val="24"/>
          <w:szCs w:val="24"/>
        </w:rPr>
      </w:pPr>
    </w:p>
    <w:p w:rsidR="009B0576" w:rsidRDefault="006F4362" w:rsidP="003E1AB3">
      <w:pPr>
        <w:spacing w:after="0"/>
        <w:ind w:left="5" w:firstLine="0"/>
        <w:jc w:val="right"/>
        <w:rPr>
          <w:i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A7346FA" wp14:editId="4376D3B7">
            <wp:simplePos x="0" y="0"/>
            <wp:positionH relativeFrom="page">
              <wp:align>center</wp:align>
            </wp:positionH>
            <wp:positionV relativeFrom="paragraph">
              <wp:posOffset>4411898</wp:posOffset>
            </wp:positionV>
            <wp:extent cx="5940425" cy="4814570"/>
            <wp:effectExtent l="0" t="0" r="3175" b="5080"/>
            <wp:wrapThrough wrapText="bothSides">
              <wp:wrapPolygon edited="0">
                <wp:start x="0" y="0"/>
                <wp:lineTo x="0" y="21537"/>
                <wp:lineTo x="21542" y="21537"/>
                <wp:lineTo x="2154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lish_20230314_130338878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1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AB3" w:rsidRPr="003E1AB3">
        <w:rPr>
          <w:i/>
        </w:rPr>
        <w:t>Приложение №1</w:t>
      </w:r>
    </w:p>
    <w:p w:rsidR="003E1AB3" w:rsidRPr="003E1AB3" w:rsidRDefault="006F4362" w:rsidP="003E1AB3">
      <w:pPr>
        <w:spacing w:after="0"/>
        <w:ind w:left="5" w:firstLine="0"/>
        <w:jc w:val="right"/>
        <w:rPr>
          <w:i/>
        </w:rPr>
      </w:pPr>
      <w:r>
        <w:rPr>
          <w:i/>
          <w:noProof/>
        </w:rPr>
        <w:drawing>
          <wp:anchor distT="0" distB="0" distL="114300" distR="114300" simplePos="0" relativeHeight="251659264" behindDoc="0" locked="0" layoutInCell="1" allowOverlap="1" wp14:anchorId="1C8205E1" wp14:editId="43285C5C">
            <wp:simplePos x="0" y="0"/>
            <wp:positionH relativeFrom="page">
              <wp:align>center</wp:align>
            </wp:positionH>
            <wp:positionV relativeFrom="paragraph">
              <wp:posOffset>298040</wp:posOffset>
            </wp:positionV>
            <wp:extent cx="5940425" cy="3630930"/>
            <wp:effectExtent l="0" t="0" r="3175" b="7620"/>
            <wp:wrapThrough wrapText="bothSides">
              <wp:wrapPolygon edited="0">
                <wp:start x="0" y="0"/>
                <wp:lineTo x="0" y="21532"/>
                <wp:lineTo x="21542" y="21532"/>
                <wp:lineTo x="2154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olish_20230314_130915548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31"/>
                    <a:stretch/>
                  </pic:blipFill>
                  <pic:spPr bwMode="auto">
                    <a:xfrm>
                      <a:off x="0" y="0"/>
                      <a:ext cx="5940425" cy="3630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0576" w:rsidRDefault="006F4362" w:rsidP="005B38B3">
      <w:pPr>
        <w:spacing w:after="0"/>
        <w:ind w:left="5" w:firstLine="0"/>
      </w:pPr>
      <w:r w:rsidRPr="006F4362"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4410648</wp:posOffset>
            </wp:positionV>
            <wp:extent cx="6441871" cy="4831231"/>
            <wp:effectExtent l="0" t="0" r="0" b="7620"/>
            <wp:wrapThrough wrapText="bothSides">
              <wp:wrapPolygon edited="0">
                <wp:start x="0" y="0"/>
                <wp:lineTo x="0" y="21549"/>
                <wp:lineTo x="21528" y="21549"/>
                <wp:lineTo x="21528" y="0"/>
                <wp:lineTo x="0" y="0"/>
              </wp:wrapPolygon>
            </wp:wrapThrough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1871" cy="48312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-583074</wp:posOffset>
            </wp:positionH>
            <wp:positionV relativeFrom="paragraph">
              <wp:posOffset>205</wp:posOffset>
            </wp:positionV>
            <wp:extent cx="6589354" cy="4373415"/>
            <wp:effectExtent l="0" t="0" r="2540" b="8255"/>
            <wp:wrapThrough wrapText="bothSides">
              <wp:wrapPolygon edited="0">
                <wp:start x="0" y="0"/>
                <wp:lineTo x="0" y="21547"/>
                <wp:lineTo x="21546" y="21547"/>
                <wp:lineTo x="21546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lish_20230314_13055251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9354" cy="4373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0576" w:rsidRDefault="005B38B3">
      <w:pPr>
        <w:spacing w:after="0"/>
        <w:ind w:left="5" w:firstLine="0"/>
        <w:jc w:val="left"/>
      </w:pPr>
      <w:r w:rsidRPr="005B38B3">
        <w:lastRenderedPageBreak/>
        <w:drawing>
          <wp:inline distT="0" distB="0" distL="0" distR="0" wp14:anchorId="76E0064B" wp14:editId="46A34C44">
            <wp:extent cx="5940425" cy="4455160"/>
            <wp:effectExtent l="0" t="0" r="3175" b="254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576" w:rsidRDefault="009B0576">
      <w:pPr>
        <w:spacing w:after="0"/>
        <w:ind w:left="5" w:firstLine="0"/>
        <w:jc w:val="left"/>
      </w:pPr>
    </w:p>
    <w:p w:rsidR="009B0576" w:rsidRDefault="005B38B3">
      <w:pPr>
        <w:spacing w:after="0"/>
        <w:ind w:left="5" w:firstLine="0"/>
        <w:jc w:val="left"/>
      </w:pPr>
      <w:r w:rsidRPr="005B38B3">
        <w:drawing>
          <wp:inline distT="0" distB="0" distL="0" distR="0" wp14:anchorId="564E3B6D" wp14:editId="56B51D71">
            <wp:extent cx="5940425" cy="4455319"/>
            <wp:effectExtent l="0" t="0" r="3175" b="2540"/>
            <wp:docPr id="7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281" cy="446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sectPr w:rsidR="009B0576" w:rsidSect="005B38B3">
      <w:pgSz w:w="11906" w:h="16838"/>
      <w:pgMar w:top="1134" w:right="850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3DB" w:rsidRDefault="000F43DB" w:rsidP="005B38B3">
      <w:pPr>
        <w:spacing w:after="0" w:line="240" w:lineRule="auto"/>
      </w:pPr>
      <w:r>
        <w:separator/>
      </w:r>
    </w:p>
  </w:endnote>
  <w:endnote w:type="continuationSeparator" w:id="0">
    <w:p w:rsidR="000F43DB" w:rsidRDefault="000F43DB" w:rsidP="005B3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3DB" w:rsidRDefault="000F43DB" w:rsidP="005B38B3">
      <w:pPr>
        <w:spacing w:after="0" w:line="240" w:lineRule="auto"/>
      </w:pPr>
      <w:r>
        <w:separator/>
      </w:r>
    </w:p>
  </w:footnote>
  <w:footnote w:type="continuationSeparator" w:id="0">
    <w:p w:rsidR="000F43DB" w:rsidRDefault="000F43DB" w:rsidP="005B38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2743C"/>
    <w:multiLevelType w:val="hybridMultilevel"/>
    <w:tmpl w:val="E340B9B6"/>
    <w:lvl w:ilvl="0" w:tplc="0B68FF40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809E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BF675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080A2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FF0B1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7E12C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134353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F219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F4356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3C266F9"/>
    <w:multiLevelType w:val="hybridMultilevel"/>
    <w:tmpl w:val="6C964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A0C9D"/>
    <w:multiLevelType w:val="hybridMultilevel"/>
    <w:tmpl w:val="1FEE33BA"/>
    <w:lvl w:ilvl="0" w:tplc="AF5CE786">
      <w:start w:val="1"/>
      <w:numFmt w:val="bullet"/>
      <w:lvlText w:val="-"/>
      <w:lvlJc w:val="left"/>
      <w:pPr>
        <w:ind w:left="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BA2E0C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8FEC55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CE143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E64732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F5C258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9CF2D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EAE2B3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FCEF5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91A6382"/>
    <w:multiLevelType w:val="hybridMultilevel"/>
    <w:tmpl w:val="94784BBA"/>
    <w:lvl w:ilvl="0" w:tplc="9960738C">
      <w:start w:val="3"/>
      <w:numFmt w:val="decimal"/>
      <w:lvlText w:val="%1.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0819E0">
      <w:start w:val="1"/>
      <w:numFmt w:val="decimal"/>
      <w:lvlText w:val="%2.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220816">
      <w:start w:val="1"/>
      <w:numFmt w:val="lowerRoman"/>
      <w:lvlText w:val="%3"/>
      <w:lvlJc w:val="left"/>
      <w:pPr>
        <w:ind w:left="2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020E6A">
      <w:start w:val="1"/>
      <w:numFmt w:val="decimal"/>
      <w:lvlText w:val="%4"/>
      <w:lvlJc w:val="left"/>
      <w:pPr>
        <w:ind w:left="2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845D6">
      <w:start w:val="1"/>
      <w:numFmt w:val="lowerLetter"/>
      <w:lvlText w:val="%5"/>
      <w:lvlJc w:val="left"/>
      <w:pPr>
        <w:ind w:left="3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86F512">
      <w:start w:val="1"/>
      <w:numFmt w:val="lowerRoman"/>
      <w:lvlText w:val="%6"/>
      <w:lvlJc w:val="left"/>
      <w:pPr>
        <w:ind w:left="4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303566">
      <w:start w:val="1"/>
      <w:numFmt w:val="decimal"/>
      <w:lvlText w:val="%7"/>
      <w:lvlJc w:val="left"/>
      <w:pPr>
        <w:ind w:left="4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D2035C">
      <w:start w:val="1"/>
      <w:numFmt w:val="lowerLetter"/>
      <w:lvlText w:val="%8"/>
      <w:lvlJc w:val="left"/>
      <w:pPr>
        <w:ind w:left="5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4E1E2C">
      <w:start w:val="1"/>
      <w:numFmt w:val="lowerRoman"/>
      <w:lvlText w:val="%9"/>
      <w:lvlJc w:val="left"/>
      <w:pPr>
        <w:ind w:left="6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CB06B27"/>
    <w:multiLevelType w:val="hybridMultilevel"/>
    <w:tmpl w:val="97BEC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7D57B0"/>
    <w:multiLevelType w:val="hybridMultilevel"/>
    <w:tmpl w:val="967C97D6"/>
    <w:lvl w:ilvl="0" w:tplc="50C2B6F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924AC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2AF19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208AC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A8663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0A408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5AAC9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DE9EB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28065E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A07321A"/>
    <w:multiLevelType w:val="hybridMultilevel"/>
    <w:tmpl w:val="BE265750"/>
    <w:lvl w:ilvl="0" w:tplc="0EF881C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50B0CE">
      <w:start w:val="1"/>
      <w:numFmt w:val="bullet"/>
      <w:lvlText w:val="•"/>
      <w:lvlJc w:val="left"/>
      <w:pPr>
        <w:ind w:left="14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605F38">
      <w:start w:val="1"/>
      <w:numFmt w:val="bullet"/>
      <w:lvlText w:val="▪"/>
      <w:lvlJc w:val="left"/>
      <w:pPr>
        <w:ind w:left="21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30518C">
      <w:start w:val="1"/>
      <w:numFmt w:val="bullet"/>
      <w:lvlText w:val="•"/>
      <w:lvlJc w:val="left"/>
      <w:pPr>
        <w:ind w:left="28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E43720">
      <w:start w:val="1"/>
      <w:numFmt w:val="bullet"/>
      <w:lvlText w:val="o"/>
      <w:lvlJc w:val="left"/>
      <w:pPr>
        <w:ind w:left="35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F6944C">
      <w:start w:val="1"/>
      <w:numFmt w:val="bullet"/>
      <w:lvlText w:val="▪"/>
      <w:lvlJc w:val="left"/>
      <w:pPr>
        <w:ind w:left="43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4EE038">
      <w:start w:val="1"/>
      <w:numFmt w:val="bullet"/>
      <w:lvlText w:val="•"/>
      <w:lvlJc w:val="left"/>
      <w:pPr>
        <w:ind w:left="50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168DB8">
      <w:start w:val="1"/>
      <w:numFmt w:val="bullet"/>
      <w:lvlText w:val="o"/>
      <w:lvlJc w:val="left"/>
      <w:pPr>
        <w:ind w:left="57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74617A">
      <w:start w:val="1"/>
      <w:numFmt w:val="bullet"/>
      <w:lvlText w:val="▪"/>
      <w:lvlJc w:val="left"/>
      <w:pPr>
        <w:ind w:left="64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12E"/>
    <w:rsid w:val="00092007"/>
    <w:rsid w:val="000F43DB"/>
    <w:rsid w:val="0017745E"/>
    <w:rsid w:val="001A7B55"/>
    <w:rsid w:val="003C07A2"/>
    <w:rsid w:val="003E112E"/>
    <w:rsid w:val="003E1AB3"/>
    <w:rsid w:val="005B38B3"/>
    <w:rsid w:val="005C7B10"/>
    <w:rsid w:val="00622654"/>
    <w:rsid w:val="006744CB"/>
    <w:rsid w:val="006F4362"/>
    <w:rsid w:val="00783913"/>
    <w:rsid w:val="009B0576"/>
    <w:rsid w:val="00A2794A"/>
    <w:rsid w:val="00AB2674"/>
    <w:rsid w:val="00B364CC"/>
    <w:rsid w:val="00B722B5"/>
    <w:rsid w:val="00C44935"/>
    <w:rsid w:val="00D66DCC"/>
    <w:rsid w:val="00DE2973"/>
    <w:rsid w:val="00E6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854C77-D5A6-4121-924C-D45673D79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84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83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29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DE29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A2794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2794A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A2794A"/>
    <w:rPr>
      <w:b/>
      <w:bCs/>
    </w:rPr>
  </w:style>
  <w:style w:type="paragraph" w:styleId="a6">
    <w:name w:val="List Paragraph"/>
    <w:basedOn w:val="a"/>
    <w:uiPriority w:val="34"/>
    <w:qFormat/>
    <w:rsid w:val="00AB267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B3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B38B3"/>
    <w:rPr>
      <w:rFonts w:ascii="Times New Roman" w:eastAsia="Times New Roman" w:hAnsi="Times New Roman" w:cs="Times New Roman"/>
      <w:color w:val="000000"/>
      <w:sz w:val="28"/>
    </w:rPr>
  </w:style>
  <w:style w:type="paragraph" w:styleId="a9">
    <w:name w:val="footer"/>
    <w:basedOn w:val="a"/>
    <w:link w:val="aa"/>
    <w:uiPriority w:val="99"/>
    <w:unhideWhenUsed/>
    <w:rsid w:val="005B3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B38B3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18C4E-0A07-4397-968E-9613180F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с одним приоритетным направлением детский сад № 95</vt:lpstr>
    </vt:vector>
  </TitlesOfParts>
  <Company/>
  <LinksUpToDate>false</LinksUpToDate>
  <CharactersWithSpaces>6022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с одним приоритетным направлением детский сад № 95</dc:title>
  <dc:subject/>
  <dc:creator>user</dc:creator>
  <cp:keywords/>
  <cp:lastModifiedBy>Админ</cp:lastModifiedBy>
  <cp:revision>6</cp:revision>
  <dcterms:created xsi:type="dcterms:W3CDTF">2023-03-13T07:36:00Z</dcterms:created>
  <dcterms:modified xsi:type="dcterms:W3CDTF">2023-03-14T11:24:00Z</dcterms:modified>
</cp:coreProperties>
</file>